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1BAF9">
      <w:pPr>
        <w:pStyle w:val="7"/>
        <w:spacing w:after="190"/>
      </w:pPr>
      <w:r>
        <w:rPr>
          <w:rFonts w:hint="eastAsia"/>
        </w:rPr>
        <w:t>招标项目</w:t>
      </w:r>
      <w:r>
        <w:rPr>
          <w:rFonts w:hint="eastAsia"/>
          <w:lang w:val="en-US" w:eastAsia="zh-CN"/>
        </w:rPr>
        <w:t>预审</w:t>
      </w:r>
      <w:r>
        <w:rPr>
          <w:rFonts w:hint="eastAsia"/>
        </w:rPr>
        <w:t>资料清单</w:t>
      </w:r>
    </w:p>
    <w:p w14:paraId="501E2B0C">
      <w:pPr>
        <w:pStyle w:val="2"/>
      </w:pPr>
      <w:r>
        <w:rPr>
          <w:rFonts w:hint="eastAsia"/>
        </w:rPr>
        <w:t>一、资料清单</w:t>
      </w:r>
    </w:p>
    <w:p w14:paraId="44CDAC13">
      <w:pPr>
        <w:spacing w:line="360" w:lineRule="auto"/>
      </w:pPr>
      <w:r>
        <w:rPr>
          <w:b/>
          <w:bCs/>
        </w:rPr>
        <w:t>1</w:t>
      </w:r>
      <w:r>
        <w:rPr>
          <w:rFonts w:hint="eastAsia"/>
          <w:b/>
          <w:bCs/>
        </w:rPr>
        <w:t>、营业执照：</w:t>
      </w:r>
      <w:r>
        <w:rPr>
          <w:rFonts w:hint="eastAsia" w:ascii="宋体" w:hAnsi="宋体" w:eastAsia="宋体" w:cs="宋体"/>
          <w:sz w:val="24"/>
          <w:szCs w:val="24"/>
        </w:rPr>
        <w:t>营业执照处于有效期内、运营正常，经营范围必须涵盖所投标产品，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且为生产厂家，</w:t>
      </w:r>
      <w:r>
        <w:rPr>
          <w:rFonts w:hint="eastAsia" w:ascii="宋体" w:hAnsi="宋体" w:eastAsia="宋体" w:cs="宋体"/>
          <w:sz w:val="24"/>
          <w:szCs w:val="24"/>
        </w:rPr>
        <w:t>不接受个体工商户投标；营业执照成立时间须早于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年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月；</w:t>
      </w:r>
    </w:p>
    <w:p w14:paraId="072DC6A8">
      <w:pPr>
        <w:spacing w:line="360" w:lineRule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、产权证明或租赁合同</w:t>
      </w:r>
      <w:r>
        <w:rPr>
          <w:rFonts w:hint="eastAsia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投标方需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提供在</w:t>
      </w:r>
      <w:r>
        <w:rPr>
          <w:rFonts w:hint="eastAsia" w:ascii="宋体" w:hAnsi="宋体" w:eastAsia="宋体" w:cs="宋体"/>
          <w:sz w:val="24"/>
          <w:szCs w:val="24"/>
        </w:rPr>
        <w:t>有效期内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产权证明或租赁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固定营业场所面积不少于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00平方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产权证明或租赁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合同</w:t>
      </w:r>
      <w:r>
        <w:rPr>
          <w:rFonts w:hint="eastAsia" w:ascii="宋体" w:hAnsi="宋体"/>
          <w:sz w:val="24"/>
          <w:szCs w:val="24"/>
          <w:lang w:val="en-US" w:eastAsia="zh-CN"/>
        </w:rPr>
        <w:t>没有体现是实际面积及</w:t>
      </w:r>
      <w:r>
        <w:rPr>
          <w:rFonts w:hint="eastAsia" w:ascii="宋体" w:hAnsi="宋体" w:eastAsia="宋体" w:cs="宋体"/>
          <w:sz w:val="24"/>
          <w:szCs w:val="24"/>
        </w:rPr>
        <w:t>地址与营业执照注册地址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>一致，需要提供说明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租赁合同需</w:t>
      </w:r>
      <w:r>
        <w:rPr>
          <w:rFonts w:hint="eastAsia" w:ascii="宋体" w:hAnsi="宋体" w:eastAsia="宋体" w:cs="宋体"/>
          <w:sz w:val="24"/>
          <w:szCs w:val="24"/>
        </w:rPr>
        <w:t>双方盖章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租用私人场地，私人签名盖手印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3A1B6123">
      <w:pPr>
        <w:pStyle w:val="12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业绩证明</w:t>
      </w:r>
      <w:r>
        <w:rPr>
          <w:rFonts w:hint="eastAsia"/>
          <w:b/>
          <w:bCs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32331D8">
      <w:pPr>
        <w:pStyle w:val="1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时间范围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2022年6月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1日</w:t>
      </w:r>
      <w:r>
        <w:rPr>
          <w:rFonts w:hint="eastAsia" w:ascii="宋体" w:hAnsi="宋体" w:eastAsia="宋体" w:cs="宋体"/>
          <w:sz w:val="24"/>
          <w:szCs w:val="24"/>
        </w:rPr>
        <w:t>至2025年6月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30日</w:t>
      </w:r>
      <w:r>
        <w:rPr>
          <w:rFonts w:hint="eastAsia" w:ascii="宋体" w:hAnsi="宋体" w:eastAsia="宋体" w:cs="宋体"/>
          <w:sz w:val="24"/>
          <w:szCs w:val="24"/>
        </w:rPr>
        <w:t>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B881658">
      <w:pPr>
        <w:pStyle w:val="1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业绩要求</w:t>
      </w:r>
      <w:r>
        <w:rPr>
          <w:rFonts w:hint="eastAsia" w:ascii="宋体" w:hAnsi="宋体" w:eastAsia="宋体" w:cs="宋体"/>
          <w:sz w:val="24"/>
          <w:szCs w:val="24"/>
        </w:rPr>
        <w:t>：单个输送线体项目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发票</w:t>
      </w:r>
      <w:r>
        <w:rPr>
          <w:rFonts w:hint="eastAsia" w:ascii="宋体" w:hAnsi="宋体" w:eastAsia="宋体" w:cs="宋体"/>
          <w:sz w:val="24"/>
          <w:szCs w:val="24"/>
        </w:rPr>
        <w:t>金额不低于200万元人民币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或2个及以上项目累计金额不低于500万人民币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5AD553D7">
      <w:pPr>
        <w:pStyle w:val="1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eastAsia="宋体"/>
          <w:sz w:val="24"/>
          <w:szCs w:val="24"/>
          <w:shd w:val="clear" w:fill="FFFFFF" w:themeFill="background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材料证明：</w:t>
      </w:r>
      <w:r>
        <w:rPr>
          <w:rFonts w:hint="eastAsia" w:ascii="宋体" w:hAnsi="宋体" w:eastAsia="宋体" w:cs="宋体"/>
          <w:sz w:val="24"/>
          <w:szCs w:val="24"/>
        </w:rPr>
        <w:t>投标方须提供销售合同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以及合同对应的发票或验收证明或收款记录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BE83270">
      <w:pPr>
        <w:spacing w:line="360" w:lineRule="auto"/>
      </w:pPr>
      <w:r>
        <w:rPr>
          <w:b/>
          <w:bCs/>
        </w:rPr>
        <w:t>4</w:t>
      </w:r>
      <w:r>
        <w:rPr>
          <w:rFonts w:hint="eastAsia"/>
          <w:b/>
          <w:bCs/>
        </w:rPr>
        <w:t>、财务报表：</w:t>
      </w:r>
      <w:r>
        <w:rPr>
          <w:rFonts w:hint="eastAsia" w:ascii="宋体" w:hAnsi="宋体" w:eastAsia="宋体" w:cs="宋体"/>
          <w:sz w:val="24"/>
          <w:szCs w:val="24"/>
        </w:rPr>
        <w:t>投标方有良好的财务状况，投标方须提供上一年及近三个月的财务报表(包括资产负债表、利润表、现金流量表)；</w:t>
      </w:r>
    </w:p>
    <w:p w14:paraId="48AB2365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注：</w:t>
      </w:r>
    </w:p>
    <w:p w14:paraId="4034A11E">
      <w:pPr>
        <w:numPr>
          <w:numId w:val="0"/>
        </w:numPr>
        <w:spacing w:line="360" w:lineRule="auto"/>
        <w:rPr>
          <w:rFonts w:hint="eastAsia"/>
          <w:color w:val="FF0000"/>
        </w:rPr>
      </w:pPr>
      <w:r>
        <w:rPr>
          <w:rFonts w:hint="eastAsia"/>
          <w:color w:val="FF0000"/>
        </w:rPr>
        <w:t>以上资料需加盖公司公章。同一文件页数≥</w:t>
      </w:r>
      <w:r>
        <w:rPr>
          <w:color w:val="FF0000"/>
        </w:rPr>
        <w:t>2页时，请加盖骑缝章；不得在资料任何位置出现有关标的物价格信息或其它标记</w:t>
      </w:r>
      <w:r>
        <w:rPr>
          <w:rFonts w:hint="eastAsia"/>
          <w:color w:val="FF0000"/>
        </w:rPr>
        <w:t>。资料必须真实、有效。若发现作假，取消投标资格。</w:t>
      </w:r>
    </w:p>
    <w:p w14:paraId="340D56EC">
      <w:pPr>
        <w:pStyle w:val="2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投寄方式</w:t>
      </w:r>
      <w:r>
        <w:rPr>
          <w:rFonts w:hint="eastAsia"/>
        </w:rPr>
        <w:t>：</w:t>
      </w:r>
      <w:bookmarkStart w:id="0" w:name="_GoBack"/>
      <w:bookmarkEnd w:id="0"/>
    </w:p>
    <w:p w14:paraId="169C0BE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邮件发送到邮箱：yindy106513@hanslaser.com</w:t>
      </w:r>
    </w:p>
    <w:p w14:paraId="4B06AA63">
      <w:pPr>
        <w:pStyle w:val="2"/>
      </w:pPr>
      <w:r>
        <w:rPr>
          <w:rFonts w:hint="eastAsia"/>
        </w:rPr>
        <w:t>三、资料评审及现场考察时间</w:t>
      </w:r>
    </w:p>
    <w:p w14:paraId="5C4ABC2D">
      <w:pPr>
        <w:spacing w:line="360" w:lineRule="auto"/>
      </w:pPr>
      <w:r>
        <w:rPr>
          <w:rFonts w:hint="eastAsia"/>
        </w:rPr>
        <w:t>1、资料清单提交及截止日期：2</w:t>
      </w:r>
      <w:r>
        <w:t>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日</w:t>
      </w:r>
    </w:p>
    <w:p w14:paraId="6ACEC514">
      <w:pPr>
        <w:spacing w:line="360" w:lineRule="auto"/>
      </w:pPr>
      <w:r>
        <w:rPr>
          <w:rFonts w:hint="eastAsia"/>
        </w:rPr>
        <w:t>2、资料评审日期：2025年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</w:p>
    <w:p w14:paraId="28CD8119">
      <w:pPr>
        <w:spacing w:line="360" w:lineRule="auto"/>
      </w:pPr>
      <w:r>
        <w:rPr>
          <w:rFonts w:hint="eastAsia"/>
        </w:rPr>
        <w:t>3、现场考察日期：预计2</w:t>
      </w:r>
      <w:r>
        <w:t>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 w14:paraId="629EC71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注：资料评审通过后进行现场考察。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907" w:footer="567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630998"/>
    </w:sdtPr>
    <w:sdtContent>
      <w:sdt>
        <w:sdtPr>
          <w:id w:val="1728636285"/>
        </w:sdtPr>
        <w:sdtContent>
          <w:p w14:paraId="293D25D7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E16A9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A2E5C">
    <w:pPr>
      <w:pStyle w:val="5"/>
      <w:pBdr>
        <w:bottom w:val="single" w:color="auto" w:sz="6" w:space="0"/>
      </w:pBdr>
    </w:pPr>
    <w: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946150" cy="370205"/>
          <wp:effectExtent l="0" t="0" r="6350" b="0"/>
          <wp:wrapNone/>
          <wp:docPr id="39" name="图片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hint="eastAsia" w:ascii="宋体" w:hAnsi="宋体" w:eastAsia="宋体"/>
        <w:b/>
        <w:sz w:val="28"/>
        <w:szCs w:val="15"/>
      </w:rPr>
      <w:t>资料预审清单</w:t>
    </w:r>
    <w:r>
      <w:rPr>
        <w:rFonts w:ascii="宋体" w:hAnsi="宋体" w:eastAsia="宋体"/>
      </w:rPr>
      <w:ptab w:relativeTo="margin" w:alignment="right" w:leader="none"/>
    </w:r>
    <w:r>
      <w:rPr>
        <w:rFonts w:hint="eastAsia" w:ascii="宋体" w:hAnsi="宋体" w:eastAsia="宋体"/>
      </w:rPr>
      <w:t>文档密级：内部公开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8A380"/>
    <w:multiLevelType w:val="singleLevel"/>
    <w:tmpl w:val="1298A38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N2Q2MjhkOTQ2MmM0MmQ1NjcxYTRjOWYwZWNjZjgifQ=="/>
  </w:docVars>
  <w:rsids>
    <w:rsidRoot w:val="00E73704"/>
    <w:rsid w:val="0000144C"/>
    <w:rsid w:val="00004550"/>
    <w:rsid w:val="00012AF7"/>
    <w:rsid w:val="00013FD0"/>
    <w:rsid w:val="00032401"/>
    <w:rsid w:val="0003482C"/>
    <w:rsid w:val="00037897"/>
    <w:rsid w:val="00044CA1"/>
    <w:rsid w:val="00053A9A"/>
    <w:rsid w:val="000543FC"/>
    <w:rsid w:val="000547CC"/>
    <w:rsid w:val="00057DCF"/>
    <w:rsid w:val="00065E92"/>
    <w:rsid w:val="000677D5"/>
    <w:rsid w:val="00072512"/>
    <w:rsid w:val="00073C9E"/>
    <w:rsid w:val="000A15AF"/>
    <w:rsid w:val="000A5070"/>
    <w:rsid w:val="000B2B3C"/>
    <w:rsid w:val="000B372A"/>
    <w:rsid w:val="000B6A3C"/>
    <w:rsid w:val="000C38B4"/>
    <w:rsid w:val="000C4D62"/>
    <w:rsid w:val="000C7E11"/>
    <w:rsid w:val="000F39B3"/>
    <w:rsid w:val="000F419A"/>
    <w:rsid w:val="00111DC6"/>
    <w:rsid w:val="00116329"/>
    <w:rsid w:val="00126F67"/>
    <w:rsid w:val="00130DDB"/>
    <w:rsid w:val="00134117"/>
    <w:rsid w:val="001357B8"/>
    <w:rsid w:val="00142E6F"/>
    <w:rsid w:val="00153126"/>
    <w:rsid w:val="00155360"/>
    <w:rsid w:val="00164C5A"/>
    <w:rsid w:val="001658AD"/>
    <w:rsid w:val="00183CF1"/>
    <w:rsid w:val="00184989"/>
    <w:rsid w:val="00186691"/>
    <w:rsid w:val="0019703B"/>
    <w:rsid w:val="001974A5"/>
    <w:rsid w:val="001A6690"/>
    <w:rsid w:val="001B02DC"/>
    <w:rsid w:val="001B59E3"/>
    <w:rsid w:val="001C1779"/>
    <w:rsid w:val="001C7DCD"/>
    <w:rsid w:val="001D15B8"/>
    <w:rsid w:val="001F2959"/>
    <w:rsid w:val="00201A7A"/>
    <w:rsid w:val="00221E43"/>
    <w:rsid w:val="00236591"/>
    <w:rsid w:val="00242154"/>
    <w:rsid w:val="00243A70"/>
    <w:rsid w:val="00255109"/>
    <w:rsid w:val="00277B6E"/>
    <w:rsid w:val="00280586"/>
    <w:rsid w:val="0028168F"/>
    <w:rsid w:val="00291DA4"/>
    <w:rsid w:val="00291F04"/>
    <w:rsid w:val="002A46ED"/>
    <w:rsid w:val="002B11E7"/>
    <w:rsid w:val="002B386D"/>
    <w:rsid w:val="002C4B1E"/>
    <w:rsid w:val="002C777E"/>
    <w:rsid w:val="002D063C"/>
    <w:rsid w:val="002D3B56"/>
    <w:rsid w:val="002F0DE2"/>
    <w:rsid w:val="002F21ED"/>
    <w:rsid w:val="002F292B"/>
    <w:rsid w:val="00323FF9"/>
    <w:rsid w:val="00340C4F"/>
    <w:rsid w:val="0034470A"/>
    <w:rsid w:val="00356635"/>
    <w:rsid w:val="00360BC8"/>
    <w:rsid w:val="00361E89"/>
    <w:rsid w:val="00381905"/>
    <w:rsid w:val="003930BE"/>
    <w:rsid w:val="003934EA"/>
    <w:rsid w:val="003A7E6A"/>
    <w:rsid w:val="003C0D76"/>
    <w:rsid w:val="003C72BB"/>
    <w:rsid w:val="003D2D28"/>
    <w:rsid w:val="003D4B48"/>
    <w:rsid w:val="003E3346"/>
    <w:rsid w:val="003E4BD4"/>
    <w:rsid w:val="003E57AA"/>
    <w:rsid w:val="00404608"/>
    <w:rsid w:val="0040534D"/>
    <w:rsid w:val="00411903"/>
    <w:rsid w:val="00423094"/>
    <w:rsid w:val="004236B7"/>
    <w:rsid w:val="0042414E"/>
    <w:rsid w:val="004254C0"/>
    <w:rsid w:val="00431560"/>
    <w:rsid w:val="00433A3F"/>
    <w:rsid w:val="0043682B"/>
    <w:rsid w:val="00451FBA"/>
    <w:rsid w:val="004577AF"/>
    <w:rsid w:val="004A0FB7"/>
    <w:rsid w:val="004A0FE6"/>
    <w:rsid w:val="004A6E54"/>
    <w:rsid w:val="004A766A"/>
    <w:rsid w:val="004C3658"/>
    <w:rsid w:val="004D20D8"/>
    <w:rsid w:val="004E2308"/>
    <w:rsid w:val="004E25C5"/>
    <w:rsid w:val="004F3D28"/>
    <w:rsid w:val="0050272B"/>
    <w:rsid w:val="00505E10"/>
    <w:rsid w:val="0051748A"/>
    <w:rsid w:val="00521000"/>
    <w:rsid w:val="005360B5"/>
    <w:rsid w:val="005523A4"/>
    <w:rsid w:val="00554435"/>
    <w:rsid w:val="00555BDC"/>
    <w:rsid w:val="00557061"/>
    <w:rsid w:val="00564F7C"/>
    <w:rsid w:val="00577AF7"/>
    <w:rsid w:val="00594491"/>
    <w:rsid w:val="005969EF"/>
    <w:rsid w:val="005979D8"/>
    <w:rsid w:val="00597F73"/>
    <w:rsid w:val="005C7B4D"/>
    <w:rsid w:val="005D2336"/>
    <w:rsid w:val="005E7C68"/>
    <w:rsid w:val="005F3D58"/>
    <w:rsid w:val="00610330"/>
    <w:rsid w:val="006137E2"/>
    <w:rsid w:val="00622DDC"/>
    <w:rsid w:val="00623D9D"/>
    <w:rsid w:val="0062623D"/>
    <w:rsid w:val="00633008"/>
    <w:rsid w:val="0064061E"/>
    <w:rsid w:val="0065610A"/>
    <w:rsid w:val="00661145"/>
    <w:rsid w:val="00670A48"/>
    <w:rsid w:val="00671078"/>
    <w:rsid w:val="00675075"/>
    <w:rsid w:val="006A1343"/>
    <w:rsid w:val="006A6E96"/>
    <w:rsid w:val="006D121B"/>
    <w:rsid w:val="006D5561"/>
    <w:rsid w:val="006E19E2"/>
    <w:rsid w:val="006E295D"/>
    <w:rsid w:val="006F17D8"/>
    <w:rsid w:val="00706595"/>
    <w:rsid w:val="0071641B"/>
    <w:rsid w:val="007172AC"/>
    <w:rsid w:val="00724A57"/>
    <w:rsid w:val="0073177C"/>
    <w:rsid w:val="00736AC7"/>
    <w:rsid w:val="007372FC"/>
    <w:rsid w:val="00741780"/>
    <w:rsid w:val="00754AB0"/>
    <w:rsid w:val="00764BBB"/>
    <w:rsid w:val="0076527C"/>
    <w:rsid w:val="00780A10"/>
    <w:rsid w:val="007B69AF"/>
    <w:rsid w:val="007C0469"/>
    <w:rsid w:val="007C456B"/>
    <w:rsid w:val="007E6A24"/>
    <w:rsid w:val="007F281F"/>
    <w:rsid w:val="00817DC9"/>
    <w:rsid w:val="00827C9E"/>
    <w:rsid w:val="008345A8"/>
    <w:rsid w:val="00851CE1"/>
    <w:rsid w:val="008628ED"/>
    <w:rsid w:val="00865466"/>
    <w:rsid w:val="0088365E"/>
    <w:rsid w:val="00887272"/>
    <w:rsid w:val="008A0E20"/>
    <w:rsid w:val="008A451A"/>
    <w:rsid w:val="008B71DE"/>
    <w:rsid w:val="008C20B5"/>
    <w:rsid w:val="008C37F9"/>
    <w:rsid w:val="008E70E7"/>
    <w:rsid w:val="008E7505"/>
    <w:rsid w:val="008F4303"/>
    <w:rsid w:val="00923902"/>
    <w:rsid w:val="00926BFA"/>
    <w:rsid w:val="009320B0"/>
    <w:rsid w:val="00934C73"/>
    <w:rsid w:val="0093647C"/>
    <w:rsid w:val="009769AA"/>
    <w:rsid w:val="00976A46"/>
    <w:rsid w:val="00977B68"/>
    <w:rsid w:val="00983940"/>
    <w:rsid w:val="0099043A"/>
    <w:rsid w:val="009A0140"/>
    <w:rsid w:val="009A334A"/>
    <w:rsid w:val="009A4679"/>
    <w:rsid w:val="009C41FB"/>
    <w:rsid w:val="009C6287"/>
    <w:rsid w:val="009D03CE"/>
    <w:rsid w:val="009E73A6"/>
    <w:rsid w:val="00A020BA"/>
    <w:rsid w:val="00A21A3A"/>
    <w:rsid w:val="00A2262E"/>
    <w:rsid w:val="00A237E6"/>
    <w:rsid w:val="00A25716"/>
    <w:rsid w:val="00A409EC"/>
    <w:rsid w:val="00A449F0"/>
    <w:rsid w:val="00A6007B"/>
    <w:rsid w:val="00A80DC5"/>
    <w:rsid w:val="00A92B33"/>
    <w:rsid w:val="00AA2F21"/>
    <w:rsid w:val="00AB09EF"/>
    <w:rsid w:val="00AC5A17"/>
    <w:rsid w:val="00AC7F29"/>
    <w:rsid w:val="00AE693D"/>
    <w:rsid w:val="00AF0F53"/>
    <w:rsid w:val="00AF27EE"/>
    <w:rsid w:val="00AF7AB4"/>
    <w:rsid w:val="00B0038F"/>
    <w:rsid w:val="00B07BE0"/>
    <w:rsid w:val="00B105B6"/>
    <w:rsid w:val="00B10E63"/>
    <w:rsid w:val="00B46FFB"/>
    <w:rsid w:val="00B50542"/>
    <w:rsid w:val="00B53267"/>
    <w:rsid w:val="00B55A56"/>
    <w:rsid w:val="00B6148B"/>
    <w:rsid w:val="00B6570A"/>
    <w:rsid w:val="00B8111C"/>
    <w:rsid w:val="00B8380E"/>
    <w:rsid w:val="00B84DD3"/>
    <w:rsid w:val="00B9426E"/>
    <w:rsid w:val="00B942D3"/>
    <w:rsid w:val="00B969B7"/>
    <w:rsid w:val="00BA129F"/>
    <w:rsid w:val="00BA51CF"/>
    <w:rsid w:val="00BA6AB5"/>
    <w:rsid w:val="00BB2F05"/>
    <w:rsid w:val="00BB3F52"/>
    <w:rsid w:val="00BB5ECC"/>
    <w:rsid w:val="00BE6270"/>
    <w:rsid w:val="00BF3644"/>
    <w:rsid w:val="00C1267B"/>
    <w:rsid w:val="00C144AF"/>
    <w:rsid w:val="00C22661"/>
    <w:rsid w:val="00C374ED"/>
    <w:rsid w:val="00C51249"/>
    <w:rsid w:val="00C5456A"/>
    <w:rsid w:val="00C601CC"/>
    <w:rsid w:val="00C672DC"/>
    <w:rsid w:val="00C75E2A"/>
    <w:rsid w:val="00C77C71"/>
    <w:rsid w:val="00C80C62"/>
    <w:rsid w:val="00C815EC"/>
    <w:rsid w:val="00C84C2C"/>
    <w:rsid w:val="00C96BA7"/>
    <w:rsid w:val="00CA2FDE"/>
    <w:rsid w:val="00CB39C3"/>
    <w:rsid w:val="00CC4C87"/>
    <w:rsid w:val="00CF12FB"/>
    <w:rsid w:val="00CF4067"/>
    <w:rsid w:val="00D16A34"/>
    <w:rsid w:val="00D20EC8"/>
    <w:rsid w:val="00D27648"/>
    <w:rsid w:val="00D62E40"/>
    <w:rsid w:val="00D64505"/>
    <w:rsid w:val="00D7537C"/>
    <w:rsid w:val="00D76A86"/>
    <w:rsid w:val="00D85309"/>
    <w:rsid w:val="00D85F3F"/>
    <w:rsid w:val="00D86C75"/>
    <w:rsid w:val="00D96201"/>
    <w:rsid w:val="00DB0C26"/>
    <w:rsid w:val="00DC74BB"/>
    <w:rsid w:val="00DD0E40"/>
    <w:rsid w:val="00DE0419"/>
    <w:rsid w:val="00DF01F4"/>
    <w:rsid w:val="00DF4059"/>
    <w:rsid w:val="00E1070A"/>
    <w:rsid w:val="00E1120B"/>
    <w:rsid w:val="00E13F11"/>
    <w:rsid w:val="00E15F52"/>
    <w:rsid w:val="00E178D9"/>
    <w:rsid w:val="00E37AFA"/>
    <w:rsid w:val="00E412BD"/>
    <w:rsid w:val="00E54E37"/>
    <w:rsid w:val="00E72C38"/>
    <w:rsid w:val="00E73704"/>
    <w:rsid w:val="00E8331A"/>
    <w:rsid w:val="00E94E8E"/>
    <w:rsid w:val="00E96EB8"/>
    <w:rsid w:val="00EA1C20"/>
    <w:rsid w:val="00EB0764"/>
    <w:rsid w:val="00EC05BE"/>
    <w:rsid w:val="00EC49EC"/>
    <w:rsid w:val="00EC780D"/>
    <w:rsid w:val="00ED742C"/>
    <w:rsid w:val="00EE4008"/>
    <w:rsid w:val="00F02F59"/>
    <w:rsid w:val="00F07465"/>
    <w:rsid w:val="00F12BB8"/>
    <w:rsid w:val="00F30AE2"/>
    <w:rsid w:val="00F3539D"/>
    <w:rsid w:val="00F4212D"/>
    <w:rsid w:val="00F437D7"/>
    <w:rsid w:val="00F46CAC"/>
    <w:rsid w:val="00F67C0A"/>
    <w:rsid w:val="00F812E4"/>
    <w:rsid w:val="00F87AAC"/>
    <w:rsid w:val="00F87D86"/>
    <w:rsid w:val="00F91736"/>
    <w:rsid w:val="00F9439F"/>
    <w:rsid w:val="00FA6328"/>
    <w:rsid w:val="00FB0722"/>
    <w:rsid w:val="00FB0D48"/>
    <w:rsid w:val="00FB6C32"/>
    <w:rsid w:val="00FC6A5D"/>
    <w:rsid w:val="00FD5721"/>
    <w:rsid w:val="00FE04C2"/>
    <w:rsid w:val="00FE34F0"/>
    <w:rsid w:val="00FF484F"/>
    <w:rsid w:val="17F54F9C"/>
    <w:rsid w:val="18ED5B66"/>
    <w:rsid w:val="19310EC2"/>
    <w:rsid w:val="215F608B"/>
    <w:rsid w:val="218D661D"/>
    <w:rsid w:val="33063DA9"/>
    <w:rsid w:val="39941F91"/>
    <w:rsid w:val="45F336C1"/>
    <w:rsid w:val="59914644"/>
    <w:rsid w:val="6196799B"/>
    <w:rsid w:val="62E13820"/>
    <w:rsid w:val="6D1C5B95"/>
    <w:rsid w:val="729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 w:after="240" w:line="360" w:lineRule="auto"/>
      <w:outlineLvl w:val="0"/>
    </w:pPr>
    <w:rPr>
      <w:b/>
      <w:bCs/>
      <w:kern w:val="44"/>
      <w:sz w:val="30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50" w:afterLines="50"/>
      <w:jc w:val="center"/>
      <w:outlineLvl w:val="0"/>
    </w:pPr>
    <w:rPr>
      <w:rFonts w:asciiTheme="majorHAnsi" w:hAnsiTheme="majorHAnsi" w:cstheme="majorBidi"/>
      <w:b/>
      <w:bCs/>
      <w:sz w:val="36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kern w:val="2"/>
      <w:sz w:val="36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C86A-54BE-4412-94E7-1ABF14EDF8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634</Characters>
  <Lines>4</Lines>
  <Paragraphs>1</Paragraphs>
  <TotalTime>3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2024-08-22T08:59:00Z</dcterms:created>
  <dc:creator>冉慧</dc:creator>
  <cp:lastModifiedBy>carina</cp:lastModifiedBy>
  <cp:lastPrinted>2024-08-27T05:43:00Z</cp:lastPrinted>
  <dcterms:modified xsi:type="dcterms:W3CDTF">2025-07-04T08:48:36Z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AEFA67F031EE487AA8BEBEE269C3709E_13</vt:lpwstr>
  </property>
  <property fmtid="{D5CDD505-2E9C-101B-9397-08002B2CF9AE}" pid="4" name="KSOTemplateDocerSaveRecord">
    <vt:lpwstr>eyJoZGlkIjoiZWMzYWJkZTM0YmM3Y2JiZmJhZDcxM2JjMjkxODRjZGEiLCJ1c2VySWQiOiIxMjA4MTA4Njk5In0=</vt:lpwstr>
  </property>
</Properties>
</file>